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BF" w:rsidRDefault="00D071BF" w:rsidP="00D071BF">
      <w:pPr>
        <w:pStyle w:val="1"/>
        <w:spacing w:before="0" w:after="0" w:line="240" w:lineRule="auto"/>
        <w:jc w:val="center"/>
        <w:outlineLvl w:val="1"/>
        <w:rPr>
          <w:rStyle w:val="a3"/>
          <w:rFonts w:ascii="Times New Roman" w:hAnsi="Times New Roman"/>
          <w:color w:val="000000"/>
          <w:kern w:val="36"/>
          <w:sz w:val="28"/>
          <w:szCs w:val="28"/>
        </w:rPr>
      </w:pPr>
      <w:r w:rsidRPr="00536927">
        <w:rPr>
          <w:rStyle w:val="a3"/>
          <w:rFonts w:ascii="Times New Roman" w:hAnsi="Times New Roman"/>
          <w:color w:val="000000"/>
          <w:kern w:val="36"/>
          <w:sz w:val="28"/>
          <w:szCs w:val="28"/>
        </w:rPr>
        <w:t>Промежуточная аттестация</w:t>
      </w:r>
      <w:r>
        <w:rPr>
          <w:rStyle w:val="a3"/>
          <w:rFonts w:ascii="Times New Roman" w:hAnsi="Times New Roman"/>
          <w:color w:val="000000"/>
          <w:kern w:val="36"/>
          <w:sz w:val="28"/>
          <w:szCs w:val="28"/>
        </w:rPr>
        <w:t xml:space="preserve"> 5-9 классов</w:t>
      </w:r>
    </w:p>
    <w:p w:rsidR="00D071BF" w:rsidRDefault="00D071BF" w:rsidP="00D071BF">
      <w:pPr>
        <w:pStyle w:val="1"/>
        <w:numPr>
          <w:ilvl w:val="0"/>
          <w:numId w:val="1"/>
        </w:numPr>
        <w:spacing w:before="0" w:after="0" w:line="240" w:lineRule="auto"/>
        <w:outlineLvl w:val="1"/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</w:pPr>
      <w:r w:rsidRPr="00B340B1"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>Исходный уровень</w:t>
      </w:r>
      <w:r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 и по итогам четверти: </w:t>
      </w:r>
      <w:r w:rsidRPr="00B340B1"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>математика, русский, иностранный</w:t>
      </w:r>
      <w:r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>.</w:t>
      </w:r>
    </w:p>
    <w:p w:rsidR="00D071BF" w:rsidRPr="00B340B1" w:rsidRDefault="00D071BF" w:rsidP="00D071BF">
      <w:pPr>
        <w:pStyle w:val="1"/>
        <w:numPr>
          <w:ilvl w:val="0"/>
          <w:numId w:val="1"/>
        </w:numPr>
        <w:spacing w:before="0" w:after="0" w:line="240" w:lineRule="auto"/>
        <w:outlineLvl w:val="1"/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 </w:t>
      </w:r>
      <w:r w:rsidRPr="00B340B1"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 по итогам года</w:t>
      </w:r>
      <w:r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>:</w:t>
      </w:r>
    </w:p>
    <w:tbl>
      <w:tblPr>
        <w:tblW w:w="10692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545"/>
        <w:gridCol w:w="135"/>
        <w:gridCol w:w="1440"/>
        <w:gridCol w:w="13"/>
        <w:gridCol w:w="228"/>
        <w:gridCol w:w="8"/>
        <w:gridCol w:w="1672"/>
        <w:gridCol w:w="70"/>
        <w:gridCol w:w="13"/>
        <w:gridCol w:w="69"/>
        <w:gridCol w:w="1529"/>
        <w:gridCol w:w="1663"/>
        <w:gridCol w:w="18"/>
        <w:gridCol w:w="25"/>
      </w:tblGrid>
      <w:tr w:rsidR="00D071BF" w:rsidRPr="000D3050" w:rsidTr="00C738D8">
        <w:trPr>
          <w:gridAfter w:val="2"/>
          <w:wAfter w:w="43" w:type="dxa"/>
          <w:trHeight w:val="1048"/>
        </w:trPr>
        <w:tc>
          <w:tcPr>
            <w:tcW w:w="2264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Учебные предметы / классы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5 класс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6 класс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7 класс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8 класс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9 класс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722" w:type="dxa"/>
            <w:gridSpan w:val="11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диктанты, контрольные тесты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722" w:type="dxa"/>
            <w:gridSpan w:val="11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5270" w:type="dxa"/>
            <w:gridSpan w:val="9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8403" w:type="dxa"/>
            <w:gridSpan w:val="1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</w:tr>
      <w:tr w:rsidR="00D071BF" w:rsidRPr="000D3050" w:rsidTr="00C738D8"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24" w:type="dxa"/>
            <w:gridSpan w:val="5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Алгебра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71BF" w:rsidRPr="000D3050" w:rsidTr="00C738D8"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722" w:type="dxa"/>
            <w:gridSpan w:val="11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Второй иностранный язык (испанский, немецкий, французский)</w:t>
            </w:r>
          </w:p>
        </w:tc>
        <w:tc>
          <w:tcPr>
            <w:tcW w:w="8403" w:type="dxa"/>
            <w:gridSpan w:val="1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</w:tr>
      <w:tr w:rsidR="00D071BF" w:rsidRPr="000D3050" w:rsidTr="00C738D8">
        <w:trPr>
          <w:gridAfter w:val="2"/>
          <w:wAfter w:w="43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5-1 класс - тест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6-1 класс - тест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2"/>
          <w:wAfter w:w="43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gridAfter w:val="2"/>
          <w:wAfter w:w="43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77" w:type="dxa"/>
            <w:gridSpan w:val="10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22" w:type="dxa"/>
            <w:gridSpan w:val="11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722" w:type="dxa"/>
            <w:gridSpan w:val="11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403" w:type="dxa"/>
            <w:gridSpan w:val="13"/>
            <w:shd w:val="clear" w:color="auto" w:fill="auto"/>
            <w:vAlign w:val="center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</w:tr>
      <w:tr w:rsidR="00D071BF" w:rsidRPr="000D3050" w:rsidTr="00C738D8">
        <w:trPr>
          <w:gridAfter w:val="2"/>
          <w:wAfter w:w="43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8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2"/>
          <w:wAfter w:w="43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Химия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Биология</w:t>
            </w:r>
          </w:p>
        </w:tc>
        <w:tc>
          <w:tcPr>
            <w:tcW w:w="6722" w:type="dxa"/>
            <w:gridSpan w:val="11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Музыка</w:t>
            </w:r>
          </w:p>
        </w:tc>
        <w:tc>
          <w:tcPr>
            <w:tcW w:w="6722" w:type="dxa"/>
            <w:gridSpan w:val="11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24" w:type="dxa"/>
            <w:gridSpan w:val="9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722" w:type="dxa"/>
            <w:gridSpan w:val="11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gridAfter w:val="2"/>
          <w:wAfter w:w="43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ОБЖ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5-3 класс - тест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тест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03" w:type="dxa"/>
            <w:gridSpan w:val="1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Выполнение контрольных нормативов, освобожденные учащиеся выполняют тест</w:t>
            </w: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курс «Основы проектной деятельности»</w:t>
            </w:r>
          </w:p>
        </w:tc>
        <w:tc>
          <w:tcPr>
            <w:tcW w:w="5041" w:type="dxa"/>
            <w:gridSpan w:val="7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курс «Основы исследовательской деятельности»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gridAfter w:val="1"/>
          <w:wAfter w:w="25" w:type="dxa"/>
        </w:trPr>
        <w:tc>
          <w:tcPr>
            <w:tcW w:w="2264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курс «Основы трудового законодательства»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защита проекта</w:t>
            </w:r>
          </w:p>
        </w:tc>
      </w:tr>
    </w:tbl>
    <w:p w:rsidR="00D071BF" w:rsidRPr="002D2C1B" w:rsidRDefault="00D071BF" w:rsidP="00D071BF">
      <w:pPr>
        <w:pStyle w:val="1"/>
        <w:spacing w:before="0" w:after="0" w:line="240" w:lineRule="auto"/>
        <w:jc w:val="center"/>
        <w:outlineLvl w:val="1"/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</w:pPr>
    </w:p>
    <w:p w:rsidR="00D071BF" w:rsidRDefault="00D071BF" w:rsidP="00D071BF">
      <w:pPr>
        <w:pStyle w:val="1"/>
        <w:spacing w:before="0" w:after="0" w:line="240" w:lineRule="auto"/>
        <w:jc w:val="right"/>
        <w:outlineLvl w:val="1"/>
        <w:rPr>
          <w:rStyle w:val="a3"/>
          <w:rFonts w:ascii="Times New Roman" w:hAnsi="Times New Roman"/>
          <w:b w:val="0"/>
          <w:color w:val="000000"/>
          <w:kern w:val="36"/>
          <w:sz w:val="22"/>
          <w:szCs w:val="22"/>
        </w:rPr>
      </w:pPr>
    </w:p>
    <w:p w:rsidR="00D071BF" w:rsidRDefault="00D071BF" w:rsidP="00D071BF">
      <w:pPr>
        <w:pStyle w:val="1"/>
        <w:spacing w:before="0" w:after="0" w:line="240" w:lineRule="auto"/>
        <w:jc w:val="right"/>
        <w:outlineLvl w:val="1"/>
        <w:rPr>
          <w:rStyle w:val="a3"/>
          <w:rFonts w:ascii="Times New Roman" w:hAnsi="Times New Roman"/>
          <w:b w:val="0"/>
          <w:color w:val="000000"/>
          <w:kern w:val="36"/>
          <w:sz w:val="22"/>
          <w:szCs w:val="22"/>
        </w:rPr>
      </w:pPr>
    </w:p>
    <w:p w:rsidR="00D071BF" w:rsidRDefault="00D071BF" w:rsidP="00D071BF">
      <w:pPr>
        <w:pStyle w:val="1"/>
        <w:spacing w:before="0" w:after="0" w:line="240" w:lineRule="auto"/>
        <w:jc w:val="right"/>
        <w:outlineLvl w:val="1"/>
        <w:rPr>
          <w:rStyle w:val="a3"/>
          <w:rFonts w:ascii="Times New Roman" w:hAnsi="Times New Roman"/>
          <w:b w:val="0"/>
          <w:color w:val="000000"/>
          <w:kern w:val="36"/>
          <w:sz w:val="22"/>
          <w:szCs w:val="22"/>
        </w:rPr>
      </w:pPr>
    </w:p>
    <w:p w:rsidR="00D071BF" w:rsidRDefault="00D071BF" w:rsidP="00D071BF">
      <w:pPr>
        <w:pStyle w:val="1"/>
        <w:spacing w:before="0" w:after="0" w:line="240" w:lineRule="auto"/>
        <w:jc w:val="center"/>
        <w:outlineLvl w:val="1"/>
        <w:rPr>
          <w:rStyle w:val="a3"/>
          <w:rFonts w:ascii="Times New Roman" w:hAnsi="Times New Roman"/>
          <w:color w:val="000000"/>
          <w:kern w:val="36"/>
          <w:sz w:val="28"/>
          <w:szCs w:val="28"/>
        </w:rPr>
      </w:pPr>
    </w:p>
    <w:p w:rsidR="00D071BF" w:rsidRDefault="00D071BF" w:rsidP="00D071BF">
      <w:pPr>
        <w:pStyle w:val="1"/>
        <w:spacing w:before="0" w:after="0" w:line="240" w:lineRule="auto"/>
        <w:jc w:val="center"/>
        <w:outlineLvl w:val="1"/>
        <w:rPr>
          <w:rStyle w:val="a3"/>
          <w:rFonts w:ascii="Times New Roman" w:hAnsi="Times New Roman"/>
          <w:color w:val="000000"/>
          <w:kern w:val="36"/>
          <w:sz w:val="28"/>
          <w:szCs w:val="28"/>
        </w:rPr>
      </w:pPr>
      <w:r w:rsidRPr="00536927">
        <w:rPr>
          <w:rStyle w:val="a3"/>
          <w:rFonts w:ascii="Times New Roman" w:hAnsi="Times New Roman"/>
          <w:color w:val="000000"/>
          <w:kern w:val="36"/>
          <w:sz w:val="28"/>
          <w:szCs w:val="28"/>
        </w:rPr>
        <w:t>Промежуточная аттестация</w:t>
      </w:r>
      <w:r>
        <w:rPr>
          <w:rStyle w:val="a3"/>
          <w:rFonts w:ascii="Times New Roman" w:hAnsi="Times New Roman"/>
          <w:color w:val="000000"/>
          <w:kern w:val="36"/>
          <w:sz w:val="28"/>
          <w:szCs w:val="28"/>
        </w:rPr>
        <w:t xml:space="preserve"> 10-1  класса</w:t>
      </w:r>
    </w:p>
    <w:p w:rsidR="00D071BF" w:rsidRDefault="00D071BF" w:rsidP="00D071BF">
      <w:pPr>
        <w:pStyle w:val="1"/>
        <w:numPr>
          <w:ilvl w:val="0"/>
          <w:numId w:val="2"/>
        </w:numPr>
        <w:spacing w:before="0" w:after="0" w:line="240" w:lineRule="auto"/>
        <w:outlineLvl w:val="1"/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</w:pPr>
      <w:r w:rsidRPr="00B340B1"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>Исходный уровень</w:t>
      </w:r>
      <w:r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 и по итогам полугодия: </w:t>
      </w:r>
      <w:r w:rsidRPr="00B340B1"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>математика, русский, иностранный</w:t>
      </w:r>
      <w:r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>.</w:t>
      </w:r>
    </w:p>
    <w:p w:rsidR="00D071BF" w:rsidRPr="008D07E1" w:rsidRDefault="00D071BF" w:rsidP="00D071BF">
      <w:pPr>
        <w:pStyle w:val="1"/>
        <w:numPr>
          <w:ilvl w:val="0"/>
          <w:numId w:val="2"/>
        </w:numPr>
        <w:spacing w:before="0" w:after="0" w:line="240" w:lineRule="auto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 </w:t>
      </w:r>
      <w:r w:rsidRPr="00B340B1"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 по итогам года</w:t>
      </w:r>
      <w:r>
        <w:rPr>
          <w:rStyle w:val="a3"/>
          <w:rFonts w:ascii="Times New Roman" w:hAnsi="Times New Roman"/>
          <w:b w:val="0"/>
          <w:color w:val="000000"/>
          <w:kern w:val="36"/>
          <w:sz w:val="28"/>
          <w:szCs w:val="28"/>
        </w:rPr>
        <w:t>: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88"/>
        <w:gridCol w:w="1710"/>
        <w:gridCol w:w="1702"/>
        <w:gridCol w:w="1859"/>
        <w:gridCol w:w="1702"/>
      </w:tblGrid>
      <w:tr w:rsidR="00D071BF" w:rsidRPr="000D3050" w:rsidTr="00C738D8">
        <w:trPr>
          <w:trHeight w:val="141"/>
        </w:trPr>
        <w:tc>
          <w:tcPr>
            <w:tcW w:w="816" w:type="dxa"/>
            <w:vMerge w:val="restart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Предметы, по которым   осуществляется контроль</w:t>
            </w:r>
          </w:p>
        </w:tc>
        <w:tc>
          <w:tcPr>
            <w:tcW w:w="6973" w:type="dxa"/>
            <w:gridSpan w:val="4"/>
            <w:shd w:val="clear" w:color="auto" w:fill="auto"/>
          </w:tcPr>
          <w:p w:rsidR="00D071BF" w:rsidRPr="000D3050" w:rsidRDefault="00D071BF" w:rsidP="00C738D8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Форма контроля</w:t>
            </w:r>
          </w:p>
        </w:tc>
      </w:tr>
      <w:tr w:rsidR="00D071BF" w:rsidRPr="000D3050" w:rsidTr="00C738D8">
        <w:trPr>
          <w:trHeight w:val="538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  <w:r w:rsidRPr="000D3050">
              <w:rPr>
                <w:sz w:val="20"/>
                <w:szCs w:val="20"/>
                <w:lang w:eastAsia="en-US"/>
              </w:rPr>
              <w:t>10-11 группа социально-экономического профиля</w:t>
            </w:r>
          </w:p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  <w:r w:rsidRPr="000D3050">
              <w:rPr>
                <w:sz w:val="20"/>
                <w:szCs w:val="20"/>
                <w:lang w:eastAsia="en-US"/>
              </w:rPr>
              <w:t xml:space="preserve"> (10/11 классы)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  <w:r w:rsidRPr="000D3050">
              <w:rPr>
                <w:sz w:val="20"/>
                <w:szCs w:val="20"/>
                <w:lang w:eastAsia="en-US"/>
              </w:rPr>
              <w:t>10-11 группа гуманитарного профиля</w:t>
            </w:r>
          </w:p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</w:p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  <w:r w:rsidRPr="000D3050">
              <w:rPr>
                <w:sz w:val="20"/>
                <w:szCs w:val="20"/>
                <w:lang w:eastAsia="en-US"/>
              </w:rPr>
              <w:t>(10/11 классы)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  <w:r w:rsidRPr="000D3050">
              <w:rPr>
                <w:sz w:val="20"/>
                <w:szCs w:val="20"/>
                <w:lang w:eastAsia="en-US"/>
              </w:rPr>
              <w:t>10-11 группа технологического профиля</w:t>
            </w:r>
          </w:p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</w:p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  <w:r w:rsidRPr="000D3050">
              <w:rPr>
                <w:sz w:val="20"/>
                <w:szCs w:val="20"/>
                <w:lang w:eastAsia="en-US"/>
              </w:rPr>
              <w:t>(10/11 классы)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  <w:r w:rsidRPr="000D3050">
              <w:rPr>
                <w:sz w:val="20"/>
                <w:szCs w:val="20"/>
                <w:lang w:eastAsia="en-US"/>
              </w:rPr>
              <w:t>10-11 группа универсального профиля</w:t>
            </w:r>
          </w:p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</w:p>
          <w:p w:rsidR="00D071BF" w:rsidRPr="000D3050" w:rsidRDefault="00D071BF" w:rsidP="00C738D8">
            <w:pPr>
              <w:pStyle w:val="a5"/>
              <w:ind w:left="113"/>
              <w:rPr>
                <w:sz w:val="20"/>
                <w:szCs w:val="20"/>
                <w:lang w:eastAsia="en-US"/>
              </w:rPr>
            </w:pPr>
            <w:r w:rsidRPr="000D3050">
              <w:rPr>
                <w:sz w:val="20"/>
                <w:szCs w:val="20"/>
                <w:lang w:eastAsia="en-US"/>
              </w:rPr>
              <w:t>(10/11 классы)</w:t>
            </w:r>
          </w:p>
        </w:tc>
      </w:tr>
      <w:tr w:rsidR="00D071BF" w:rsidRPr="000D3050" w:rsidTr="00C738D8">
        <w:trPr>
          <w:trHeight w:val="188"/>
        </w:trPr>
        <w:tc>
          <w:tcPr>
            <w:tcW w:w="816" w:type="dxa"/>
            <w:vMerge w:val="restart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 xml:space="preserve">10-1   </w:t>
            </w: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история  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 по окончании курса в 10 классе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 по окончании курса в 10 классе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 по окончании курса в 10 классе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 по окончании курса в 10 классе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выполнение контрольных нормативов, освобожденные учащиеся выполняют тест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выполнение контрольных нормативов, освобожденные учащиеся выполняют тест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выполнение контрольных нормативов, освобожденные учащиеся выполняют тест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выполнение контрольных нормативов, освобожденные учащиеся выполняют тест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 по окончании курса в 10 классе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 по окончании курса в 11 классе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информатика  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8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10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1702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71BF" w:rsidRDefault="00D071BF" w:rsidP="00D071BF">
      <w:bookmarkStart w:id="0" w:name="_GoBack"/>
      <w:bookmarkEnd w:id="0"/>
    </w:p>
    <w:p w:rsidR="00D071BF" w:rsidRDefault="00D071BF" w:rsidP="00D071BF"/>
    <w:p w:rsidR="00D071BF" w:rsidRPr="00933E21" w:rsidRDefault="00D071BF" w:rsidP="00D071BF">
      <w:pPr>
        <w:pStyle w:val="1"/>
        <w:spacing w:before="0"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536927">
        <w:rPr>
          <w:rStyle w:val="a3"/>
          <w:rFonts w:ascii="Times New Roman" w:hAnsi="Times New Roman"/>
          <w:color w:val="000000"/>
          <w:kern w:val="36"/>
          <w:sz w:val="28"/>
          <w:szCs w:val="28"/>
        </w:rPr>
        <w:t>Промежуточная аттестация</w:t>
      </w:r>
      <w:r>
        <w:rPr>
          <w:rStyle w:val="a3"/>
          <w:rFonts w:ascii="Times New Roman" w:hAnsi="Times New Roman"/>
          <w:color w:val="000000"/>
          <w:kern w:val="36"/>
          <w:sz w:val="28"/>
          <w:szCs w:val="28"/>
        </w:rPr>
        <w:t xml:space="preserve"> 11-1  класса</w:t>
      </w:r>
    </w:p>
    <w:tbl>
      <w:tblPr>
        <w:tblW w:w="10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166"/>
        <w:gridCol w:w="3686"/>
        <w:gridCol w:w="2336"/>
      </w:tblGrid>
      <w:tr w:rsidR="00D071BF" w:rsidRPr="000D3050" w:rsidTr="00C738D8">
        <w:tc>
          <w:tcPr>
            <w:tcW w:w="91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Предметы, по которым   осуществляется контроль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33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Даты проведения промежуточной аттестации</w:t>
            </w:r>
          </w:p>
        </w:tc>
      </w:tr>
      <w:tr w:rsidR="00D071BF" w:rsidRPr="000D3050" w:rsidTr="00C738D8">
        <w:trPr>
          <w:trHeight w:val="188"/>
        </w:trPr>
        <w:tc>
          <w:tcPr>
            <w:tcW w:w="916" w:type="dxa"/>
            <w:vMerge w:val="restart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11-1</w:t>
            </w: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Исходный уровень – 14.09-30.09</w:t>
            </w:r>
          </w:p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1 полугодие –</w:t>
            </w:r>
          </w:p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14.12 – 21.12</w:t>
            </w:r>
          </w:p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11 полугодие – 01.04 – 15.04</w:t>
            </w:r>
          </w:p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история  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биология  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итоговый тест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контрольные тесты в формате ЕГЭ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eastAsia="Calibri" w:hAnsi="Times New Roman"/>
                <w:sz w:val="20"/>
                <w:szCs w:val="20"/>
              </w:rPr>
              <w:t>Выполнение контрольных нормативов, освобожденные учащиеся выполняют тест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BF" w:rsidRPr="000D3050" w:rsidTr="00C738D8">
        <w:trPr>
          <w:trHeight w:val="179"/>
        </w:trPr>
        <w:tc>
          <w:tcPr>
            <w:tcW w:w="916" w:type="dxa"/>
            <w:vMerge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  <w:shd w:val="clear" w:color="auto" w:fill="auto"/>
          </w:tcPr>
          <w:p w:rsidR="00D071BF" w:rsidRPr="000D3050" w:rsidRDefault="00D071BF" w:rsidP="00C738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50">
              <w:rPr>
                <w:rFonts w:ascii="Times New Roman" w:hAnsi="Times New Roman"/>
                <w:sz w:val="20"/>
                <w:szCs w:val="20"/>
              </w:rPr>
              <w:t>итоговый тест</w:t>
            </w:r>
          </w:p>
        </w:tc>
        <w:tc>
          <w:tcPr>
            <w:tcW w:w="2336" w:type="dxa"/>
            <w:vMerge/>
            <w:shd w:val="clear" w:color="auto" w:fill="auto"/>
          </w:tcPr>
          <w:p w:rsidR="00D071BF" w:rsidRPr="000D3050" w:rsidRDefault="00D071BF" w:rsidP="00C7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71BF" w:rsidRDefault="00D071BF" w:rsidP="00D071BF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D50EB0" w:rsidRDefault="00D071BF"/>
    <w:sectPr w:rsidR="00D50EB0" w:rsidSect="00D071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7D7E"/>
    <w:multiLevelType w:val="hybridMultilevel"/>
    <w:tmpl w:val="95C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5B1A"/>
    <w:multiLevelType w:val="hybridMultilevel"/>
    <w:tmpl w:val="95C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5D"/>
    <w:rsid w:val="000762B3"/>
    <w:rsid w:val="0094135B"/>
    <w:rsid w:val="009B305D"/>
    <w:rsid w:val="00D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D4A3"/>
  <w15:chartTrackingRefBased/>
  <w15:docId w15:val="{85284F8F-F8C0-461A-8DDD-43EE5E19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071BF"/>
    <w:pPr>
      <w:spacing w:before="30" w:after="30"/>
    </w:pPr>
    <w:rPr>
      <w:sz w:val="30"/>
      <w:szCs w:val="30"/>
      <w:lang w:eastAsia="ru-RU"/>
    </w:rPr>
  </w:style>
  <w:style w:type="character" w:styleId="a3">
    <w:name w:val="Strong"/>
    <w:uiPriority w:val="22"/>
    <w:qFormat/>
    <w:rsid w:val="00D071BF"/>
    <w:rPr>
      <w:b/>
      <w:bCs/>
    </w:rPr>
  </w:style>
  <w:style w:type="paragraph" w:styleId="a4">
    <w:name w:val="List Paragraph"/>
    <w:basedOn w:val="a"/>
    <w:uiPriority w:val="34"/>
    <w:qFormat/>
    <w:rsid w:val="00D071BF"/>
    <w:pPr>
      <w:spacing w:after="160" w:line="259" w:lineRule="auto"/>
      <w:ind w:left="720"/>
      <w:contextualSpacing/>
    </w:pPr>
    <w:rPr>
      <w:rFonts w:eastAsia="Calibri"/>
    </w:rPr>
  </w:style>
  <w:style w:type="paragraph" w:styleId="a5">
    <w:name w:val="No Spacing"/>
    <w:qFormat/>
    <w:rsid w:val="00D0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2020-12-10T10:53:00Z</dcterms:created>
  <dcterms:modified xsi:type="dcterms:W3CDTF">2020-12-10T10:54:00Z</dcterms:modified>
</cp:coreProperties>
</file>