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160" w:rsidRPr="0017373E" w:rsidRDefault="003C19AC">
      <w:pPr>
        <w:rPr>
          <w:rFonts w:ascii="Times New Roman" w:hAnsi="Times New Roman" w:cs="Times New Roman"/>
          <w:sz w:val="24"/>
          <w:szCs w:val="24"/>
        </w:rPr>
      </w:pPr>
      <w:r w:rsidRPr="0017373E">
        <w:rPr>
          <w:rFonts w:ascii="Times New Roman" w:hAnsi="Times New Roman" w:cs="Times New Roman"/>
          <w:sz w:val="24"/>
          <w:szCs w:val="24"/>
        </w:rPr>
        <w:t>Информация о численности обучающихся по реализуемым образовательным программам в МОУ «Гимназия» г. Сертолово</w:t>
      </w:r>
    </w:p>
    <w:p w:rsidR="003C19AC" w:rsidRPr="0017373E" w:rsidRDefault="003C19AC" w:rsidP="003C19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8"/>
        <w:gridCol w:w="2981"/>
      </w:tblGrid>
      <w:tr w:rsidR="0017373E" w:rsidRPr="0017373E" w:rsidTr="0017373E">
        <w:tc>
          <w:tcPr>
            <w:tcW w:w="3518" w:type="dxa"/>
          </w:tcPr>
          <w:p w:rsidR="0017373E" w:rsidRPr="0017373E" w:rsidRDefault="0017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73E">
              <w:rPr>
                <w:rFonts w:ascii="Times New Roman" w:hAnsi="Times New Roman" w:cs="Times New Roman"/>
                <w:sz w:val="24"/>
                <w:szCs w:val="24"/>
              </w:rPr>
              <w:t>Общая численность обучающихся</w:t>
            </w:r>
          </w:p>
        </w:tc>
        <w:tc>
          <w:tcPr>
            <w:tcW w:w="2981" w:type="dxa"/>
          </w:tcPr>
          <w:p w:rsidR="0017373E" w:rsidRPr="0017373E" w:rsidRDefault="0017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73E">
              <w:rPr>
                <w:rFonts w:ascii="Times New Roman" w:hAnsi="Times New Roman" w:cs="Times New Roman"/>
                <w:sz w:val="24"/>
                <w:szCs w:val="24"/>
              </w:rPr>
              <w:t>944 ( в том числе</w:t>
            </w:r>
            <w:r w:rsidR="00E01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373E">
              <w:rPr>
                <w:rFonts w:ascii="Times New Roman" w:hAnsi="Times New Roman" w:cs="Times New Roman"/>
                <w:sz w:val="24"/>
                <w:szCs w:val="24"/>
              </w:rPr>
              <w:t xml:space="preserve">  иностранные граждане 45)</w:t>
            </w:r>
          </w:p>
        </w:tc>
      </w:tr>
      <w:tr w:rsidR="0017373E" w:rsidRPr="0017373E" w:rsidTr="0017373E">
        <w:tc>
          <w:tcPr>
            <w:tcW w:w="3518" w:type="dxa"/>
          </w:tcPr>
          <w:p w:rsidR="0017373E" w:rsidRPr="0017373E" w:rsidRDefault="0017373E" w:rsidP="003C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73E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за счет бюджетных ассигнований федерального бюджета (в том</w:t>
            </w:r>
          </w:p>
          <w:p w:rsidR="0017373E" w:rsidRPr="0017373E" w:rsidRDefault="0017373E" w:rsidP="003C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73E">
              <w:rPr>
                <w:rFonts w:ascii="Times New Roman" w:hAnsi="Times New Roman" w:cs="Times New Roman"/>
                <w:sz w:val="24"/>
                <w:szCs w:val="24"/>
              </w:rPr>
              <w:t>числе с выделением численности обучающихся, являющихся иностранными гражданами);</w:t>
            </w:r>
          </w:p>
        </w:tc>
        <w:tc>
          <w:tcPr>
            <w:tcW w:w="2981" w:type="dxa"/>
          </w:tcPr>
          <w:p w:rsidR="0017373E" w:rsidRPr="0017373E" w:rsidRDefault="0017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7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73E" w:rsidRPr="0017373E" w:rsidTr="0017373E">
        <w:tc>
          <w:tcPr>
            <w:tcW w:w="3518" w:type="dxa"/>
          </w:tcPr>
          <w:p w:rsidR="0017373E" w:rsidRPr="0017373E" w:rsidRDefault="0017373E" w:rsidP="003C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73E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за счет бюджетных ассигнований бюджетов субъектов</w:t>
            </w:r>
          </w:p>
          <w:p w:rsidR="0017373E" w:rsidRPr="0017373E" w:rsidRDefault="0017373E" w:rsidP="003C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73E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(в том числе с выделением численности обучающихся, являющихся</w:t>
            </w:r>
          </w:p>
          <w:p w:rsidR="0017373E" w:rsidRPr="0017373E" w:rsidRDefault="0017373E" w:rsidP="003C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73E">
              <w:rPr>
                <w:rFonts w:ascii="Times New Roman" w:hAnsi="Times New Roman" w:cs="Times New Roman"/>
                <w:sz w:val="24"/>
                <w:szCs w:val="24"/>
              </w:rPr>
              <w:t>иностранными гражданами);</w:t>
            </w:r>
          </w:p>
        </w:tc>
        <w:tc>
          <w:tcPr>
            <w:tcW w:w="2981" w:type="dxa"/>
          </w:tcPr>
          <w:p w:rsidR="0017373E" w:rsidRPr="0017373E" w:rsidRDefault="0017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73E">
              <w:rPr>
                <w:rFonts w:ascii="Times New Roman" w:hAnsi="Times New Roman" w:cs="Times New Roman"/>
                <w:sz w:val="24"/>
                <w:szCs w:val="24"/>
              </w:rPr>
              <w:t>944 ( в том числе</w:t>
            </w:r>
            <w:r w:rsidR="00E01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373E">
              <w:rPr>
                <w:rFonts w:ascii="Times New Roman" w:hAnsi="Times New Roman" w:cs="Times New Roman"/>
                <w:sz w:val="24"/>
                <w:szCs w:val="24"/>
              </w:rPr>
              <w:t xml:space="preserve">  иностранные граждане 45)</w:t>
            </w:r>
          </w:p>
        </w:tc>
      </w:tr>
      <w:tr w:rsidR="0017373E" w:rsidRPr="0017373E" w:rsidTr="0017373E">
        <w:tc>
          <w:tcPr>
            <w:tcW w:w="3518" w:type="dxa"/>
          </w:tcPr>
          <w:p w:rsidR="0017373E" w:rsidRPr="0017373E" w:rsidRDefault="0017373E" w:rsidP="003C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73E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за счет бюджетных ассигнований местных бюджетов (в том</w:t>
            </w:r>
          </w:p>
          <w:p w:rsidR="0017373E" w:rsidRPr="0017373E" w:rsidRDefault="0017373E" w:rsidP="003C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73E">
              <w:rPr>
                <w:rFonts w:ascii="Times New Roman" w:hAnsi="Times New Roman" w:cs="Times New Roman"/>
                <w:sz w:val="24"/>
                <w:szCs w:val="24"/>
              </w:rPr>
              <w:t>числе с выделением численности обучающихся, являющихся иностранными гражданами);</w:t>
            </w:r>
          </w:p>
        </w:tc>
        <w:tc>
          <w:tcPr>
            <w:tcW w:w="2981" w:type="dxa"/>
          </w:tcPr>
          <w:p w:rsidR="0017373E" w:rsidRPr="0017373E" w:rsidRDefault="00E0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944 ( в том числе, </w:t>
            </w:r>
            <w:r w:rsidR="0017373E" w:rsidRPr="0017373E">
              <w:rPr>
                <w:rFonts w:ascii="Times New Roman" w:hAnsi="Times New Roman" w:cs="Times New Roman"/>
                <w:sz w:val="24"/>
                <w:szCs w:val="24"/>
              </w:rPr>
              <w:t>иностранные граждане 45)</w:t>
            </w:r>
          </w:p>
        </w:tc>
      </w:tr>
      <w:tr w:rsidR="0017373E" w:rsidRPr="0017373E" w:rsidTr="0017373E">
        <w:tc>
          <w:tcPr>
            <w:tcW w:w="3518" w:type="dxa"/>
          </w:tcPr>
          <w:p w:rsidR="0017373E" w:rsidRPr="0017373E" w:rsidRDefault="0017373E" w:rsidP="003C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73E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по договорам об образовании, заключаемых при приеме на</w:t>
            </w:r>
          </w:p>
          <w:p w:rsidR="0017373E" w:rsidRPr="0017373E" w:rsidRDefault="0017373E" w:rsidP="003C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73E">
              <w:rPr>
                <w:rFonts w:ascii="Times New Roman" w:hAnsi="Times New Roman" w:cs="Times New Roman"/>
                <w:sz w:val="24"/>
                <w:szCs w:val="24"/>
              </w:rPr>
              <w:t>обучение за счет средств физического и (или) юридического лица (далее – договор об оказании</w:t>
            </w:r>
          </w:p>
          <w:p w:rsidR="0017373E" w:rsidRPr="0017373E" w:rsidRDefault="0017373E" w:rsidP="003C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73E">
              <w:rPr>
                <w:rFonts w:ascii="Times New Roman" w:hAnsi="Times New Roman" w:cs="Times New Roman"/>
                <w:sz w:val="24"/>
                <w:szCs w:val="24"/>
              </w:rPr>
              <w:t>платных образовательных услуг) (в том числе с выделением численности обучающихся,</w:t>
            </w:r>
          </w:p>
          <w:p w:rsidR="0017373E" w:rsidRPr="0017373E" w:rsidRDefault="0017373E" w:rsidP="003C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73E">
              <w:rPr>
                <w:rFonts w:ascii="Times New Roman" w:hAnsi="Times New Roman" w:cs="Times New Roman"/>
                <w:sz w:val="24"/>
                <w:szCs w:val="24"/>
              </w:rPr>
              <w:t>являющихся иностранными гражданами).</w:t>
            </w:r>
          </w:p>
        </w:tc>
        <w:tc>
          <w:tcPr>
            <w:tcW w:w="2981" w:type="dxa"/>
          </w:tcPr>
          <w:p w:rsidR="0017373E" w:rsidRPr="0017373E" w:rsidRDefault="0017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7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3C19AC" w:rsidRDefault="003C19AC"/>
    <w:p w:rsidR="003C19AC" w:rsidRDefault="003C19AC"/>
    <w:sectPr w:rsidR="003C1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AC"/>
    <w:rsid w:val="0017373E"/>
    <w:rsid w:val="0034507F"/>
    <w:rsid w:val="003C19AC"/>
    <w:rsid w:val="00E01CE4"/>
    <w:rsid w:val="00EA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8B7D0"/>
  <w15:chartTrackingRefBased/>
  <w15:docId w15:val="{589AEAC4-966D-49B8-83AB-E7499EB6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1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Бух</cp:lastModifiedBy>
  <cp:revision>3</cp:revision>
  <dcterms:created xsi:type="dcterms:W3CDTF">2022-06-10T13:21:00Z</dcterms:created>
  <dcterms:modified xsi:type="dcterms:W3CDTF">2022-06-10T13:39:00Z</dcterms:modified>
</cp:coreProperties>
</file>